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DF" w:rsidRPr="00097BDF" w:rsidRDefault="00097BDF" w:rsidP="00097B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BDF">
        <w:rPr>
          <w:rFonts w:ascii="Times New Roman" w:hAnsi="Times New Roman" w:cs="Times New Roman"/>
          <w:b/>
          <w:sz w:val="24"/>
          <w:szCs w:val="24"/>
        </w:rPr>
        <w:t>Cognitive Psychology Empirical Studies</w:t>
      </w:r>
    </w:p>
    <w:tbl>
      <w:tblPr>
        <w:tblStyle w:val="PlainTable1"/>
        <w:tblW w:w="11047" w:type="dxa"/>
        <w:tblLook w:val="04A0" w:firstRow="1" w:lastRow="0" w:firstColumn="1" w:lastColumn="0" w:noHBand="0" w:noVBand="1"/>
      </w:tblPr>
      <w:tblGrid>
        <w:gridCol w:w="1487"/>
        <w:gridCol w:w="3110"/>
        <w:gridCol w:w="2909"/>
        <w:gridCol w:w="3541"/>
      </w:tblGrid>
      <w:tr w:rsidR="00097BDF" w:rsidRPr="00097BDF" w:rsidTr="00097B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110" w:type="dxa"/>
          </w:tcPr>
          <w:p w:rsidR="00097BDF" w:rsidRPr="00097BDF" w:rsidRDefault="00097BDF" w:rsidP="00097B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097BDF">
              <w:rPr>
                <w:rFonts w:ascii="Times New Roman" w:hAnsi="Times New Roman" w:cs="Times New Roman"/>
                <w:sz w:val="24"/>
              </w:rPr>
              <w:t>Aim (related topic)</w:t>
            </w:r>
          </w:p>
        </w:tc>
        <w:tc>
          <w:tcPr>
            <w:tcW w:w="2909" w:type="dxa"/>
          </w:tcPr>
          <w:p w:rsidR="00097BDF" w:rsidRPr="00097BDF" w:rsidRDefault="00097BDF" w:rsidP="00097B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097BDF">
              <w:rPr>
                <w:rFonts w:ascii="Times New Roman" w:hAnsi="Times New Roman" w:cs="Times New Roman"/>
                <w:sz w:val="24"/>
              </w:rPr>
              <w:t>Methods</w:t>
            </w:r>
          </w:p>
        </w:tc>
        <w:tc>
          <w:tcPr>
            <w:tcW w:w="3541" w:type="dxa"/>
          </w:tcPr>
          <w:p w:rsidR="00097BDF" w:rsidRPr="00097BDF" w:rsidRDefault="00097BDF" w:rsidP="00097B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097BDF">
              <w:rPr>
                <w:rFonts w:ascii="Times New Roman" w:hAnsi="Times New Roman" w:cs="Times New Roman"/>
                <w:sz w:val="24"/>
              </w:rPr>
              <w:t>Findings/Conclusions</w:t>
            </w:r>
          </w:p>
        </w:tc>
      </w:tr>
      <w:tr w:rsidR="00097BDF" w:rsidRPr="00097BDF" w:rsidTr="00097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r w:rsidRPr="00097BDF">
              <w:rPr>
                <w:rFonts w:ascii="Times New Roman" w:hAnsi="Times New Roman" w:cs="Times New Roman"/>
              </w:rPr>
              <w:t>Bartlett, 1932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BDF" w:rsidRPr="00097BDF" w:rsidTr="00097BDF">
        <w:trPr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proofErr w:type="spellStart"/>
            <w:r w:rsidRPr="00097BDF">
              <w:rPr>
                <w:rFonts w:ascii="Times New Roman" w:hAnsi="Times New Roman" w:cs="Times New Roman"/>
              </w:rPr>
              <w:t>Bransford</w:t>
            </w:r>
            <w:proofErr w:type="spellEnd"/>
            <w:r w:rsidRPr="00097BDF">
              <w:rPr>
                <w:rFonts w:ascii="Times New Roman" w:hAnsi="Times New Roman" w:cs="Times New Roman"/>
              </w:rPr>
              <w:t xml:space="preserve"> &amp; Johnson, 1972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BDF" w:rsidRPr="00097BDF" w:rsidTr="00097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proofErr w:type="spellStart"/>
            <w:r w:rsidRPr="00097BDF">
              <w:rPr>
                <w:rFonts w:ascii="Times New Roman" w:hAnsi="Times New Roman" w:cs="Times New Roman"/>
              </w:rPr>
              <w:t>Macrae</w:t>
            </w:r>
            <w:proofErr w:type="spellEnd"/>
            <w:r w:rsidRPr="00097BDF">
              <w:rPr>
                <w:rFonts w:ascii="Times New Roman" w:hAnsi="Times New Roman" w:cs="Times New Roman"/>
              </w:rPr>
              <w:t xml:space="preserve"> et al., 1994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BDF" w:rsidRPr="00097BDF" w:rsidTr="00097BDF">
        <w:trPr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r w:rsidRPr="00097BDF">
              <w:rPr>
                <w:rFonts w:ascii="Times New Roman" w:hAnsi="Times New Roman" w:cs="Times New Roman"/>
              </w:rPr>
              <w:t>Loftus &amp; Palmer, 1974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BDF" w:rsidRPr="00097BDF" w:rsidTr="00097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r w:rsidRPr="00097BDF">
              <w:rPr>
                <w:rFonts w:ascii="Times New Roman" w:hAnsi="Times New Roman" w:cs="Times New Roman"/>
              </w:rPr>
              <w:t>Loftus, et al, 1987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BDF" w:rsidRPr="00097BDF" w:rsidTr="00097BDF">
        <w:trPr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proofErr w:type="spellStart"/>
            <w:r w:rsidRPr="00097BDF">
              <w:rPr>
                <w:rFonts w:ascii="Times New Roman" w:hAnsi="Times New Roman" w:cs="Times New Roman"/>
              </w:rPr>
              <w:t>Deffenbacher</w:t>
            </w:r>
            <w:proofErr w:type="spellEnd"/>
            <w:r w:rsidRPr="00097BDF">
              <w:rPr>
                <w:rFonts w:ascii="Times New Roman" w:hAnsi="Times New Roman" w:cs="Times New Roman"/>
              </w:rPr>
              <w:t xml:space="preserve"> et al, 2004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97BDF" w:rsidRPr="00097BDF" w:rsidTr="00097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</w:tcPr>
          <w:p w:rsidR="00097BDF" w:rsidRPr="00097BDF" w:rsidRDefault="00097BDF">
            <w:pPr>
              <w:rPr>
                <w:rFonts w:ascii="Times New Roman" w:hAnsi="Times New Roman" w:cs="Times New Roman"/>
              </w:rPr>
            </w:pPr>
            <w:r w:rsidRPr="00097BDF">
              <w:rPr>
                <w:rFonts w:ascii="Times New Roman" w:hAnsi="Times New Roman" w:cs="Times New Roman"/>
              </w:rPr>
              <w:t xml:space="preserve">Brown &amp; </w:t>
            </w:r>
            <w:proofErr w:type="spellStart"/>
            <w:r w:rsidRPr="00097BDF">
              <w:rPr>
                <w:rFonts w:ascii="Times New Roman" w:hAnsi="Times New Roman" w:cs="Times New Roman"/>
              </w:rPr>
              <w:t>Kulik</w:t>
            </w:r>
            <w:proofErr w:type="spellEnd"/>
            <w:r w:rsidRPr="00097BDF">
              <w:rPr>
                <w:rFonts w:ascii="Times New Roman" w:hAnsi="Times New Roman" w:cs="Times New Roman"/>
              </w:rPr>
              <w:t>, 1977</w:t>
            </w:r>
          </w:p>
        </w:tc>
        <w:tc>
          <w:tcPr>
            <w:tcW w:w="3110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541" w:type="dxa"/>
          </w:tcPr>
          <w:p w:rsidR="00097BDF" w:rsidRPr="00097BDF" w:rsidRDefault="00097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1647AB" w:rsidRPr="00097BDF" w:rsidRDefault="001647AB">
      <w:pPr>
        <w:rPr>
          <w:rFonts w:ascii="Times New Roman" w:hAnsi="Times New Roman" w:cs="Times New Roman"/>
        </w:rPr>
      </w:pPr>
    </w:p>
    <w:sectPr w:rsidR="001647AB" w:rsidRPr="00097BDF" w:rsidSect="00097B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DF"/>
    <w:rsid w:val="00097BDF"/>
    <w:rsid w:val="0016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F9394-B539-4016-82A8-E9D36099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7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097BD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2017-10-31T02:56:00Z</dcterms:created>
  <dcterms:modified xsi:type="dcterms:W3CDTF">2017-10-31T03:01:00Z</dcterms:modified>
</cp:coreProperties>
</file>